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9D8" w:rsidRPr="00C849D8" w:rsidRDefault="00C849D8" w:rsidP="00C849D8">
      <w:pPr>
        <w:spacing w:after="335" w:line="327" w:lineRule="atLeast"/>
        <w:jc w:val="center"/>
        <w:rPr>
          <w:rFonts w:ascii="Arial" w:eastAsia="Times New Roman" w:hAnsi="Arial" w:cs="Arial"/>
          <w:b/>
          <w:bCs/>
          <w:color w:val="333333"/>
          <w:sz w:val="25"/>
          <w:szCs w:val="25"/>
          <w:lang w:eastAsia="ru-RU"/>
        </w:rPr>
      </w:pPr>
      <w:r w:rsidRPr="00C849D8">
        <w:rPr>
          <w:rFonts w:ascii="Arial" w:eastAsia="Times New Roman" w:hAnsi="Arial" w:cs="Arial"/>
          <w:b/>
          <w:bCs/>
          <w:color w:val="333333"/>
          <w:sz w:val="25"/>
          <w:szCs w:val="25"/>
          <w:lang w:eastAsia="ru-RU"/>
        </w:rPr>
        <w:br/>
        <w:t>МИНИСТЕРСТВО ПРОСВЕЩЕНИЯ РОССИЙСКОЙ ФЕДЕРАЦИИ</w:t>
      </w:r>
    </w:p>
    <w:p w:rsidR="00C849D8" w:rsidRPr="00C849D8" w:rsidRDefault="00C849D8" w:rsidP="00C849D8">
      <w:pPr>
        <w:spacing w:after="0" w:line="327" w:lineRule="atLeast"/>
        <w:jc w:val="center"/>
        <w:rPr>
          <w:rFonts w:ascii="Arial" w:eastAsia="Times New Roman" w:hAnsi="Arial" w:cs="Arial"/>
          <w:b/>
          <w:bCs/>
          <w:color w:val="333333"/>
          <w:sz w:val="25"/>
          <w:szCs w:val="25"/>
          <w:lang w:eastAsia="ru-RU"/>
        </w:rPr>
      </w:pPr>
      <w:bookmarkStart w:id="0" w:name="100002"/>
      <w:bookmarkEnd w:id="0"/>
      <w:r w:rsidRPr="00C849D8">
        <w:rPr>
          <w:rFonts w:ascii="Arial" w:eastAsia="Times New Roman" w:hAnsi="Arial" w:cs="Arial"/>
          <w:b/>
          <w:bCs/>
          <w:color w:val="333333"/>
          <w:sz w:val="25"/>
          <w:szCs w:val="25"/>
          <w:lang w:eastAsia="ru-RU"/>
        </w:rPr>
        <w:t>ПИСЬМО</w:t>
      </w:r>
    </w:p>
    <w:p w:rsidR="00C849D8" w:rsidRPr="00C849D8" w:rsidRDefault="00C849D8" w:rsidP="00C849D8">
      <w:pPr>
        <w:spacing w:after="335" w:line="327" w:lineRule="atLeast"/>
        <w:jc w:val="center"/>
        <w:rPr>
          <w:rFonts w:ascii="Arial" w:eastAsia="Times New Roman" w:hAnsi="Arial" w:cs="Arial"/>
          <w:b/>
          <w:bCs/>
          <w:color w:val="333333"/>
          <w:sz w:val="25"/>
          <w:szCs w:val="25"/>
          <w:lang w:eastAsia="ru-RU"/>
        </w:rPr>
      </w:pPr>
      <w:r w:rsidRPr="00C849D8">
        <w:rPr>
          <w:rFonts w:ascii="Arial" w:eastAsia="Times New Roman" w:hAnsi="Arial" w:cs="Arial"/>
          <w:b/>
          <w:bCs/>
          <w:color w:val="333333"/>
          <w:sz w:val="25"/>
          <w:szCs w:val="25"/>
          <w:lang w:eastAsia="ru-RU"/>
        </w:rPr>
        <w:t>от 9 октября 2020 г. N ГД-1730/03</w:t>
      </w:r>
    </w:p>
    <w:p w:rsidR="00C849D8" w:rsidRPr="00C849D8" w:rsidRDefault="00C849D8" w:rsidP="00C849D8">
      <w:pPr>
        <w:spacing w:after="0" w:line="327" w:lineRule="atLeast"/>
        <w:jc w:val="center"/>
        <w:rPr>
          <w:rFonts w:ascii="Arial" w:eastAsia="Times New Roman" w:hAnsi="Arial" w:cs="Arial"/>
          <w:b/>
          <w:bCs/>
          <w:color w:val="333333"/>
          <w:sz w:val="25"/>
          <w:szCs w:val="25"/>
          <w:lang w:eastAsia="ru-RU"/>
        </w:rPr>
      </w:pPr>
      <w:bookmarkStart w:id="1" w:name="100003"/>
      <w:bookmarkEnd w:id="1"/>
      <w:r w:rsidRPr="00C849D8">
        <w:rPr>
          <w:rFonts w:ascii="Arial" w:eastAsia="Times New Roman" w:hAnsi="Arial" w:cs="Arial"/>
          <w:b/>
          <w:bCs/>
          <w:color w:val="333333"/>
          <w:sz w:val="25"/>
          <w:szCs w:val="25"/>
          <w:lang w:eastAsia="ru-RU"/>
        </w:rPr>
        <w:t>О РЕКОМЕНДАЦИЯХ ПО КОРРЕКТИРОВКЕ ОБРАЗОВАТЕЛЬНЫХ ПРОГРАММ</w:t>
      </w:r>
    </w:p>
    <w:p w:rsidR="00C849D8" w:rsidRPr="00C849D8" w:rsidRDefault="00C849D8" w:rsidP="00C849D8">
      <w:pPr>
        <w:spacing w:after="0" w:line="327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bookmarkStart w:id="2" w:name="100004"/>
      <w:bookmarkEnd w:id="2"/>
      <w:proofErr w:type="gramStart"/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Во исполнение протокола заседания оперативного штаба по предупреждению завоза и распространения новой </w:t>
      </w:r>
      <w:proofErr w:type="spellStart"/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коронавирусной</w:t>
      </w:r>
      <w:proofErr w:type="spellEnd"/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инфекции на территории Российской Федерации под председательством председателя штаба, Заместителя Председателя Правительства Российской Федерации Голиковой Т.А. </w:t>
      </w:r>
      <w:proofErr w:type="spellStart"/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Минпросвещения</w:t>
      </w:r>
      <w:proofErr w:type="spellEnd"/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России направляет разработанные совместно с </w:t>
      </w:r>
      <w:proofErr w:type="spellStart"/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Роспотребнадзором</w:t>
      </w:r>
      <w:proofErr w:type="spellEnd"/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</w:t>
      </w:r>
      <w:hyperlink r:id="rId4" w:anchor="RbstseaoHeWV" w:history="1">
        <w:r w:rsidRPr="00C849D8">
          <w:rPr>
            <w:rFonts w:ascii="Arial" w:eastAsia="Times New Roman" w:hAnsi="Arial" w:cs="Arial"/>
            <w:color w:val="3C5F87"/>
            <w:sz w:val="25"/>
            <w:u w:val="single"/>
            <w:lang w:eastAsia="ru-RU"/>
          </w:rPr>
          <w:t>рекомендации</w:t>
        </w:r>
      </w:hyperlink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для органов исполнительной власти субъектов Российской Федерации об осуществлении в организациях, реализующих образовательные программы начального общего, основного общего, среднего общего образования (далее</w:t>
      </w:r>
      <w:proofErr w:type="gramEnd"/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- </w:t>
      </w:r>
      <w:proofErr w:type="gramStart"/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Организации), корректировки указанных программ в условиях распространения новой </w:t>
      </w:r>
      <w:proofErr w:type="spellStart"/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коронавирусной</w:t>
      </w:r>
      <w:proofErr w:type="spellEnd"/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инфекции.</w:t>
      </w:r>
      <w:proofErr w:type="gramEnd"/>
    </w:p>
    <w:p w:rsidR="00C849D8" w:rsidRPr="00C849D8" w:rsidRDefault="00C849D8" w:rsidP="00C849D8">
      <w:pPr>
        <w:spacing w:after="0" w:line="327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bookmarkStart w:id="3" w:name="100005"/>
      <w:bookmarkEnd w:id="3"/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Указанную информацию просим довести до сведения органов местного самоуправления, осуществляющих управление в сфере образования на соответствующей территории, руководителей Организаций, родителей обучающихся, общественности.</w:t>
      </w:r>
    </w:p>
    <w:p w:rsidR="00C849D8" w:rsidRPr="00C849D8" w:rsidRDefault="00C849D8" w:rsidP="00C849D8">
      <w:pPr>
        <w:spacing w:after="0" w:line="327" w:lineRule="atLeast"/>
        <w:jc w:val="righ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bookmarkStart w:id="4" w:name="100006"/>
      <w:bookmarkEnd w:id="4"/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Д.Е.ГЛУШКО</w:t>
      </w:r>
    </w:p>
    <w:p w:rsidR="00C849D8" w:rsidRPr="00C849D8" w:rsidRDefault="00C849D8" w:rsidP="00C849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br/>
      </w:r>
      <w:bookmarkStart w:id="5" w:name="RbstseaoHeWV"/>
      <w:bookmarkEnd w:id="5"/>
    </w:p>
    <w:p w:rsidR="00C849D8" w:rsidRPr="00C849D8" w:rsidRDefault="00C849D8" w:rsidP="00C849D8">
      <w:pPr>
        <w:spacing w:after="0" w:line="327" w:lineRule="atLeast"/>
        <w:jc w:val="righ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bookmarkStart w:id="6" w:name="100007"/>
      <w:bookmarkEnd w:id="6"/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Приложение</w:t>
      </w:r>
    </w:p>
    <w:p w:rsidR="00C849D8" w:rsidRPr="00C849D8" w:rsidRDefault="00C849D8" w:rsidP="00C849D8">
      <w:pPr>
        <w:spacing w:after="0" w:line="327" w:lineRule="atLeast"/>
        <w:jc w:val="center"/>
        <w:rPr>
          <w:rFonts w:ascii="Arial" w:eastAsia="Times New Roman" w:hAnsi="Arial" w:cs="Arial"/>
          <w:b/>
          <w:bCs/>
          <w:color w:val="333333"/>
          <w:sz w:val="25"/>
          <w:szCs w:val="25"/>
          <w:lang w:eastAsia="ru-RU"/>
        </w:rPr>
      </w:pPr>
      <w:bookmarkStart w:id="7" w:name="100008"/>
      <w:bookmarkEnd w:id="7"/>
      <w:r w:rsidRPr="00C849D8">
        <w:rPr>
          <w:rFonts w:ascii="Arial" w:eastAsia="Times New Roman" w:hAnsi="Arial" w:cs="Arial"/>
          <w:b/>
          <w:bCs/>
          <w:color w:val="333333"/>
          <w:sz w:val="25"/>
          <w:szCs w:val="25"/>
          <w:lang w:eastAsia="ru-RU"/>
        </w:rPr>
        <w:t>РЕКОМЕНДАЦИИ</w:t>
      </w:r>
    </w:p>
    <w:p w:rsidR="00C849D8" w:rsidRPr="00C849D8" w:rsidRDefault="00C849D8" w:rsidP="00C849D8">
      <w:pPr>
        <w:spacing w:after="335" w:line="327" w:lineRule="atLeast"/>
        <w:jc w:val="center"/>
        <w:rPr>
          <w:rFonts w:ascii="Arial" w:eastAsia="Times New Roman" w:hAnsi="Arial" w:cs="Arial"/>
          <w:b/>
          <w:bCs/>
          <w:color w:val="333333"/>
          <w:sz w:val="25"/>
          <w:szCs w:val="25"/>
          <w:lang w:eastAsia="ru-RU"/>
        </w:rPr>
      </w:pPr>
      <w:r w:rsidRPr="00C849D8">
        <w:rPr>
          <w:rFonts w:ascii="Arial" w:eastAsia="Times New Roman" w:hAnsi="Arial" w:cs="Arial"/>
          <w:b/>
          <w:bCs/>
          <w:color w:val="333333"/>
          <w:sz w:val="25"/>
          <w:szCs w:val="25"/>
          <w:lang w:eastAsia="ru-RU"/>
        </w:rPr>
        <w:t>ОБ ОРГАНИЗАЦИИ В ОРГАНИЗАЦИЯХ, РЕАЛИЗУЮЩИХ ОБРАЗОВАТЕЛЬНЫЕ</w:t>
      </w:r>
    </w:p>
    <w:p w:rsidR="00C849D8" w:rsidRPr="00C849D8" w:rsidRDefault="00C849D8" w:rsidP="00C849D8">
      <w:pPr>
        <w:spacing w:after="335" w:line="327" w:lineRule="atLeast"/>
        <w:jc w:val="center"/>
        <w:rPr>
          <w:rFonts w:ascii="Arial" w:eastAsia="Times New Roman" w:hAnsi="Arial" w:cs="Arial"/>
          <w:b/>
          <w:bCs/>
          <w:color w:val="333333"/>
          <w:sz w:val="25"/>
          <w:szCs w:val="25"/>
          <w:lang w:eastAsia="ru-RU"/>
        </w:rPr>
      </w:pPr>
      <w:r w:rsidRPr="00C849D8">
        <w:rPr>
          <w:rFonts w:ascii="Arial" w:eastAsia="Times New Roman" w:hAnsi="Arial" w:cs="Arial"/>
          <w:b/>
          <w:bCs/>
          <w:color w:val="333333"/>
          <w:sz w:val="25"/>
          <w:szCs w:val="25"/>
          <w:lang w:eastAsia="ru-RU"/>
        </w:rPr>
        <w:t>ПРОГРАММЫ НАЧАЛЬНОГО ОБЩЕГО, ОСНОВНОГО ОБЩЕГО, СРЕДНЕГО</w:t>
      </w:r>
    </w:p>
    <w:p w:rsidR="00C849D8" w:rsidRPr="00C849D8" w:rsidRDefault="00C849D8" w:rsidP="00C849D8">
      <w:pPr>
        <w:spacing w:after="335" w:line="327" w:lineRule="atLeast"/>
        <w:jc w:val="center"/>
        <w:rPr>
          <w:rFonts w:ascii="Arial" w:eastAsia="Times New Roman" w:hAnsi="Arial" w:cs="Arial"/>
          <w:b/>
          <w:bCs/>
          <w:color w:val="333333"/>
          <w:sz w:val="25"/>
          <w:szCs w:val="25"/>
          <w:lang w:eastAsia="ru-RU"/>
        </w:rPr>
      </w:pPr>
      <w:r w:rsidRPr="00C849D8">
        <w:rPr>
          <w:rFonts w:ascii="Arial" w:eastAsia="Times New Roman" w:hAnsi="Arial" w:cs="Arial"/>
          <w:b/>
          <w:bCs/>
          <w:color w:val="333333"/>
          <w:sz w:val="25"/>
          <w:szCs w:val="25"/>
          <w:lang w:eastAsia="ru-RU"/>
        </w:rPr>
        <w:t>ОБЩЕГО ОБРАЗОВАНИЯ, КОРРЕКТИРОВКИ УКАЗАННЫХ ПРОГРАММ</w:t>
      </w:r>
    </w:p>
    <w:p w:rsidR="00C849D8" w:rsidRPr="00C849D8" w:rsidRDefault="00C849D8" w:rsidP="00C849D8">
      <w:pPr>
        <w:spacing w:after="335" w:line="327" w:lineRule="atLeast"/>
        <w:jc w:val="center"/>
        <w:rPr>
          <w:rFonts w:ascii="Arial" w:eastAsia="Times New Roman" w:hAnsi="Arial" w:cs="Arial"/>
          <w:b/>
          <w:bCs/>
          <w:color w:val="333333"/>
          <w:sz w:val="25"/>
          <w:szCs w:val="25"/>
          <w:lang w:eastAsia="ru-RU"/>
        </w:rPr>
      </w:pPr>
      <w:r w:rsidRPr="00C849D8">
        <w:rPr>
          <w:rFonts w:ascii="Arial" w:eastAsia="Times New Roman" w:hAnsi="Arial" w:cs="Arial"/>
          <w:b/>
          <w:bCs/>
          <w:color w:val="333333"/>
          <w:sz w:val="25"/>
          <w:szCs w:val="25"/>
          <w:lang w:eastAsia="ru-RU"/>
        </w:rPr>
        <w:t>В УСЛОВИЯХ РАСПРОСТРАНЕНИЯ НОВОЙ КОРОНАВИРУСНОЙ ИНФЕКЦИИ</w:t>
      </w:r>
    </w:p>
    <w:p w:rsidR="00C849D8" w:rsidRPr="00C849D8" w:rsidRDefault="00C849D8" w:rsidP="00C849D8">
      <w:pPr>
        <w:spacing w:after="0" w:line="327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bookmarkStart w:id="8" w:name="100009"/>
      <w:bookmarkEnd w:id="8"/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С целью предупреждения распространения новой </w:t>
      </w:r>
      <w:proofErr w:type="spellStart"/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коронавирусной</w:t>
      </w:r>
      <w:proofErr w:type="spellEnd"/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инфекции (COVID-19) на территории Российской Федерации </w:t>
      </w:r>
      <w:proofErr w:type="spellStart"/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Минпросвещения</w:t>
      </w:r>
      <w:proofErr w:type="spellEnd"/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России обращают внимание на целесообразность организации в организациях, реализующих образовательные программы начального общего, основного общего, среднего общего образования, корректировки указанных программ </w:t>
      </w:r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lastRenderedPageBreak/>
        <w:t>(далее соответственно - Организации, Программы) в случае выявления такой необходимости.</w:t>
      </w:r>
    </w:p>
    <w:p w:rsidR="00C849D8" w:rsidRPr="00C849D8" w:rsidRDefault="00C849D8" w:rsidP="00C849D8">
      <w:pPr>
        <w:spacing w:after="0" w:line="327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bookmarkStart w:id="9" w:name="100010"/>
      <w:bookmarkEnd w:id="9"/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Основной задачей корректировки Программ является достижение результатов освоения Программы вне зависимости от ситуации с распространением новой </w:t>
      </w:r>
      <w:proofErr w:type="spellStart"/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коронавирусной</w:t>
      </w:r>
      <w:proofErr w:type="spellEnd"/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инфекции.</w:t>
      </w:r>
    </w:p>
    <w:p w:rsidR="00C849D8" w:rsidRPr="00C849D8" w:rsidRDefault="00C849D8" w:rsidP="00C849D8">
      <w:pPr>
        <w:spacing w:after="0" w:line="327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bookmarkStart w:id="10" w:name="100011"/>
      <w:bookmarkEnd w:id="10"/>
      <w:proofErr w:type="gramStart"/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Учитывая положения </w:t>
      </w:r>
      <w:hyperlink r:id="rId5" w:history="1">
        <w:r w:rsidRPr="00C849D8">
          <w:rPr>
            <w:rFonts w:ascii="Arial" w:eastAsia="Times New Roman" w:hAnsi="Arial" w:cs="Arial"/>
            <w:color w:val="3C5F87"/>
            <w:sz w:val="25"/>
            <w:u w:val="single"/>
            <w:lang w:eastAsia="ru-RU"/>
          </w:rPr>
          <w:t>статей 12</w:t>
        </w:r>
      </w:hyperlink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и </w:t>
      </w:r>
      <w:hyperlink r:id="rId6" w:history="1">
        <w:r w:rsidRPr="00C849D8">
          <w:rPr>
            <w:rFonts w:ascii="Arial" w:eastAsia="Times New Roman" w:hAnsi="Arial" w:cs="Arial"/>
            <w:color w:val="3C5F87"/>
            <w:sz w:val="25"/>
            <w:u w:val="single"/>
            <w:lang w:eastAsia="ru-RU"/>
          </w:rPr>
          <w:t>28</w:t>
        </w:r>
      </w:hyperlink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Федерального закона от 29 декабря 2012 г. N 273-ФЗ "Об образовании в Российской Федерации" (далее - Федеральный закон N 273-ФЗ), определивших самостоятельность Организаций в разработке Программ в соответствии с федеральными государственными образовательными стандартами и с учетом соответствующих примерных основных образовательных программ, а также в разработке и принятии локальных нормативных актов, руководителем Организации при принятии решения</w:t>
      </w:r>
      <w:proofErr w:type="gramEnd"/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о корректировке Программ должен быть издан соответствующий распорядительный акт, определяющий должностных лиц, ответственных за внесение изменений в Программы, сроки, порядок согласования и утверждения соответствующих изменений.</w:t>
      </w:r>
    </w:p>
    <w:p w:rsidR="00C849D8" w:rsidRPr="00C849D8" w:rsidRDefault="00C849D8" w:rsidP="00C849D8">
      <w:pPr>
        <w:spacing w:after="0" w:line="327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bookmarkStart w:id="11" w:name="100012"/>
      <w:bookmarkEnd w:id="11"/>
      <w:proofErr w:type="gramStart"/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Руководствуясь </w:t>
      </w:r>
      <w:hyperlink r:id="rId7" w:history="1">
        <w:r w:rsidRPr="00C849D8">
          <w:rPr>
            <w:rFonts w:ascii="Arial" w:eastAsia="Times New Roman" w:hAnsi="Arial" w:cs="Arial"/>
            <w:color w:val="3C5F87"/>
            <w:sz w:val="25"/>
            <w:u w:val="single"/>
            <w:lang w:eastAsia="ru-RU"/>
          </w:rPr>
          <w:t>частями 5</w:t>
        </w:r>
      </w:hyperlink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, </w:t>
      </w:r>
      <w:hyperlink r:id="rId8" w:history="1">
        <w:r w:rsidRPr="00C849D8">
          <w:rPr>
            <w:rFonts w:ascii="Arial" w:eastAsia="Times New Roman" w:hAnsi="Arial" w:cs="Arial"/>
            <w:color w:val="3C5F87"/>
            <w:sz w:val="25"/>
            <w:u w:val="single"/>
            <w:lang w:eastAsia="ru-RU"/>
          </w:rPr>
          <w:t>7 статьи 12</w:t>
        </w:r>
      </w:hyperlink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, </w:t>
      </w:r>
      <w:hyperlink r:id="rId9" w:history="1">
        <w:r w:rsidRPr="00C849D8">
          <w:rPr>
            <w:rFonts w:ascii="Arial" w:eastAsia="Times New Roman" w:hAnsi="Arial" w:cs="Arial"/>
            <w:color w:val="3C5F87"/>
            <w:sz w:val="25"/>
            <w:u w:val="single"/>
            <w:lang w:eastAsia="ru-RU"/>
          </w:rPr>
          <w:t>пунктами 2</w:t>
        </w:r>
      </w:hyperlink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, </w:t>
      </w:r>
      <w:hyperlink r:id="rId10" w:history="1">
        <w:r w:rsidRPr="00C849D8">
          <w:rPr>
            <w:rFonts w:ascii="Arial" w:eastAsia="Times New Roman" w:hAnsi="Arial" w:cs="Arial"/>
            <w:color w:val="3C5F87"/>
            <w:sz w:val="25"/>
            <w:u w:val="single"/>
            <w:lang w:eastAsia="ru-RU"/>
          </w:rPr>
          <w:t>6</w:t>
        </w:r>
      </w:hyperlink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и </w:t>
      </w:r>
      <w:hyperlink r:id="rId11" w:history="1">
        <w:r w:rsidRPr="00C849D8">
          <w:rPr>
            <w:rFonts w:ascii="Arial" w:eastAsia="Times New Roman" w:hAnsi="Arial" w:cs="Arial"/>
            <w:color w:val="3C5F87"/>
            <w:sz w:val="25"/>
            <w:u w:val="single"/>
            <w:lang w:eastAsia="ru-RU"/>
          </w:rPr>
          <w:t>12 части 3 статьи 28</w:t>
        </w:r>
      </w:hyperlink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Федерального закона N 273-ФЗ, в Программу могут быть внесены изменения в части, касающейся содержания, учебно-методического обеспечения, использования образовательных технологий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утвержденных приказами Министерства образования и науки Российской Федерации от 6</w:t>
      </w:r>
      <w:proofErr w:type="gramEnd"/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gramStart"/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октября 2009 г. </w:t>
      </w:r>
      <w:hyperlink r:id="rId12" w:anchor="ofenjNIt3MoJ" w:history="1">
        <w:r w:rsidRPr="00C849D8">
          <w:rPr>
            <w:rFonts w:ascii="Arial" w:eastAsia="Times New Roman" w:hAnsi="Arial" w:cs="Arial"/>
            <w:color w:val="3C5F87"/>
            <w:sz w:val="25"/>
            <w:u w:val="single"/>
            <w:lang w:eastAsia="ru-RU"/>
          </w:rPr>
          <w:t>N 373</w:t>
        </w:r>
      </w:hyperlink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"Об утверждении и введении в действие федерального государственного образовательного стандарта начального общего образования"; от 17 декабря 2010 г. </w:t>
      </w:r>
      <w:hyperlink r:id="rId13" w:anchor="X5AVv1ahcFYu" w:history="1">
        <w:r w:rsidRPr="00C849D8">
          <w:rPr>
            <w:rFonts w:ascii="Arial" w:eastAsia="Times New Roman" w:hAnsi="Arial" w:cs="Arial"/>
            <w:color w:val="3C5F87"/>
            <w:sz w:val="25"/>
            <w:u w:val="single"/>
            <w:lang w:eastAsia="ru-RU"/>
          </w:rPr>
          <w:t>N 1897</w:t>
        </w:r>
      </w:hyperlink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"Об утверждении федерального государственного образовательного стандарта основного общего образования" и от 17 мая 2012 г. N 413 "Об утверждении федерального государственного образовательного стандарта среднего общего образования" (далее - ФГОС).</w:t>
      </w:r>
      <w:proofErr w:type="gramEnd"/>
    </w:p>
    <w:p w:rsidR="00C849D8" w:rsidRPr="00C849D8" w:rsidRDefault="00C849D8" w:rsidP="00C849D8">
      <w:pPr>
        <w:spacing w:after="0" w:line="327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bookmarkStart w:id="12" w:name="100013"/>
      <w:bookmarkEnd w:id="12"/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Таким образом, Организация вправе принять решение о внесении изменений во все разделы Программы или только в один или несколько разделов Программы, в том числе в части организации внеурочной деятельности.</w:t>
      </w:r>
    </w:p>
    <w:p w:rsidR="00C849D8" w:rsidRPr="00C849D8" w:rsidRDefault="00C849D8" w:rsidP="00C849D8">
      <w:pPr>
        <w:spacing w:after="0" w:line="327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bookmarkStart w:id="13" w:name="100014"/>
      <w:bookmarkEnd w:id="13"/>
      <w:proofErr w:type="gramStart"/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При проведении работы по внесению изменений в Программу, в том числе в части содержания рабочих программ, Организации следует учесть академические права педагогических работников, установленные </w:t>
      </w:r>
      <w:hyperlink r:id="rId14" w:history="1">
        <w:r w:rsidRPr="00C849D8">
          <w:rPr>
            <w:rFonts w:ascii="Arial" w:eastAsia="Times New Roman" w:hAnsi="Arial" w:cs="Arial"/>
            <w:color w:val="3C5F87"/>
            <w:sz w:val="25"/>
            <w:u w:val="single"/>
            <w:lang w:eastAsia="ru-RU"/>
          </w:rPr>
          <w:t>пунктами 3</w:t>
        </w:r>
      </w:hyperlink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, </w:t>
      </w:r>
      <w:hyperlink r:id="rId15" w:history="1">
        <w:r w:rsidRPr="00C849D8">
          <w:rPr>
            <w:rFonts w:ascii="Arial" w:eastAsia="Times New Roman" w:hAnsi="Arial" w:cs="Arial"/>
            <w:color w:val="3C5F87"/>
            <w:sz w:val="25"/>
            <w:u w:val="single"/>
            <w:lang w:eastAsia="ru-RU"/>
          </w:rPr>
          <w:t>5</w:t>
        </w:r>
      </w:hyperlink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, </w:t>
      </w:r>
      <w:hyperlink r:id="rId16" w:history="1">
        <w:r w:rsidRPr="00C849D8">
          <w:rPr>
            <w:rFonts w:ascii="Arial" w:eastAsia="Times New Roman" w:hAnsi="Arial" w:cs="Arial"/>
            <w:color w:val="3C5F87"/>
            <w:sz w:val="25"/>
            <w:u w:val="single"/>
            <w:lang w:eastAsia="ru-RU"/>
          </w:rPr>
          <w:t>6</w:t>
        </w:r>
      </w:hyperlink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и </w:t>
      </w:r>
      <w:hyperlink r:id="rId17" w:history="1">
        <w:r w:rsidRPr="00C849D8">
          <w:rPr>
            <w:rFonts w:ascii="Arial" w:eastAsia="Times New Roman" w:hAnsi="Arial" w:cs="Arial"/>
            <w:color w:val="3C5F87"/>
            <w:sz w:val="25"/>
            <w:u w:val="single"/>
            <w:lang w:eastAsia="ru-RU"/>
          </w:rPr>
          <w:t>9 части 3 статьи 47</w:t>
        </w:r>
      </w:hyperlink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Федерального закона N 273-ФЗ, а также их обязанности, установленные </w:t>
      </w:r>
      <w:hyperlink r:id="rId18" w:history="1">
        <w:r w:rsidRPr="00C849D8">
          <w:rPr>
            <w:rFonts w:ascii="Arial" w:eastAsia="Times New Roman" w:hAnsi="Arial" w:cs="Arial"/>
            <w:color w:val="3C5F87"/>
            <w:sz w:val="25"/>
            <w:u w:val="single"/>
            <w:lang w:eastAsia="ru-RU"/>
          </w:rPr>
          <w:t>пунктами 1</w:t>
        </w:r>
      </w:hyperlink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, </w:t>
      </w:r>
      <w:hyperlink r:id="rId19" w:history="1">
        <w:r w:rsidRPr="00C849D8">
          <w:rPr>
            <w:rFonts w:ascii="Arial" w:eastAsia="Times New Roman" w:hAnsi="Arial" w:cs="Arial"/>
            <w:color w:val="3C5F87"/>
            <w:sz w:val="25"/>
            <w:u w:val="single"/>
            <w:lang w:eastAsia="ru-RU"/>
          </w:rPr>
          <w:t>5</w:t>
        </w:r>
      </w:hyperlink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и </w:t>
      </w:r>
      <w:hyperlink r:id="rId20" w:history="1">
        <w:r w:rsidRPr="00C849D8">
          <w:rPr>
            <w:rFonts w:ascii="Arial" w:eastAsia="Times New Roman" w:hAnsi="Arial" w:cs="Arial"/>
            <w:color w:val="3C5F87"/>
            <w:sz w:val="25"/>
            <w:u w:val="single"/>
            <w:lang w:eastAsia="ru-RU"/>
          </w:rPr>
          <w:t>6 части 1 статьи 48</w:t>
        </w:r>
      </w:hyperlink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Федерального закона N 273-ФЗ.</w:t>
      </w:r>
      <w:proofErr w:type="gramEnd"/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Кроме того, можно привлечь, руководствуясь частью 3 статьи 30 Федерального закона N 273-ФЗ, коллегиальные органы управления с учетом их полномочий, установленных уставом Организации.</w:t>
      </w:r>
    </w:p>
    <w:p w:rsidR="00C849D8" w:rsidRPr="00C849D8" w:rsidRDefault="00C849D8" w:rsidP="00C849D8">
      <w:pPr>
        <w:spacing w:after="0" w:line="327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bookmarkStart w:id="14" w:name="100015"/>
      <w:bookmarkEnd w:id="14"/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Обращаем внимание, что </w:t>
      </w:r>
      <w:hyperlink r:id="rId21" w:history="1">
        <w:r w:rsidRPr="00C849D8">
          <w:rPr>
            <w:rFonts w:ascii="Arial" w:eastAsia="Times New Roman" w:hAnsi="Arial" w:cs="Arial"/>
            <w:color w:val="3C5F87"/>
            <w:sz w:val="25"/>
            <w:u w:val="single"/>
            <w:lang w:eastAsia="ru-RU"/>
          </w:rPr>
          <w:t>пунктом 3 части 1 статьи 34</w:t>
        </w:r>
      </w:hyperlink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Федерального закона N 273-ФЗ предусмотрено право обучающегося на обучение по индивидуальным учебным планам. Кроме того, </w:t>
      </w:r>
      <w:hyperlink r:id="rId22" w:history="1">
        <w:r w:rsidRPr="00C849D8">
          <w:rPr>
            <w:rFonts w:ascii="Arial" w:eastAsia="Times New Roman" w:hAnsi="Arial" w:cs="Arial"/>
            <w:color w:val="3C5F87"/>
            <w:sz w:val="25"/>
            <w:u w:val="single"/>
            <w:lang w:eastAsia="ru-RU"/>
          </w:rPr>
          <w:t>частями 1</w:t>
        </w:r>
      </w:hyperlink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, </w:t>
      </w:r>
      <w:hyperlink r:id="rId23" w:history="1">
        <w:r w:rsidRPr="00C849D8">
          <w:rPr>
            <w:rFonts w:ascii="Arial" w:eastAsia="Times New Roman" w:hAnsi="Arial" w:cs="Arial"/>
            <w:color w:val="3C5F87"/>
            <w:sz w:val="25"/>
            <w:u w:val="single"/>
            <w:lang w:eastAsia="ru-RU"/>
          </w:rPr>
          <w:t>2 статьи 17</w:t>
        </w:r>
      </w:hyperlink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и </w:t>
      </w:r>
      <w:hyperlink r:id="rId24" w:history="1">
        <w:r w:rsidRPr="00C849D8">
          <w:rPr>
            <w:rFonts w:ascii="Arial" w:eastAsia="Times New Roman" w:hAnsi="Arial" w:cs="Arial"/>
            <w:color w:val="3C5F87"/>
            <w:sz w:val="25"/>
            <w:u w:val="single"/>
            <w:lang w:eastAsia="ru-RU"/>
          </w:rPr>
          <w:t xml:space="preserve">частью 2 статьи </w:t>
        </w:r>
        <w:r w:rsidRPr="00C849D8">
          <w:rPr>
            <w:rFonts w:ascii="Arial" w:eastAsia="Times New Roman" w:hAnsi="Arial" w:cs="Arial"/>
            <w:color w:val="3C5F87"/>
            <w:sz w:val="25"/>
            <w:u w:val="single"/>
            <w:lang w:eastAsia="ru-RU"/>
          </w:rPr>
          <w:lastRenderedPageBreak/>
          <w:t>63</w:t>
        </w:r>
      </w:hyperlink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 Федерального закона N 273-ФЗ предусмотрено право на получение обучающимися образования в очной, </w:t>
      </w:r>
      <w:proofErr w:type="spellStart"/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очно-заочной</w:t>
      </w:r>
      <w:proofErr w:type="spellEnd"/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или заочной форме и вне Организации (в форме семейного образования и самообразования).</w:t>
      </w:r>
    </w:p>
    <w:p w:rsidR="00C849D8" w:rsidRPr="00C849D8" w:rsidRDefault="00C849D8" w:rsidP="00C849D8">
      <w:pPr>
        <w:spacing w:after="0" w:line="327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bookmarkStart w:id="15" w:name="100016"/>
      <w:bookmarkEnd w:id="15"/>
      <w:proofErr w:type="gramStart"/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При внесении изменений в Программы в части расширения использования различных образовательных технологий на основании </w:t>
      </w:r>
      <w:hyperlink r:id="rId25" w:history="1">
        <w:r w:rsidRPr="00C849D8">
          <w:rPr>
            <w:rFonts w:ascii="Arial" w:eastAsia="Times New Roman" w:hAnsi="Arial" w:cs="Arial"/>
            <w:color w:val="3C5F87"/>
            <w:sz w:val="25"/>
            <w:u w:val="single"/>
            <w:lang w:eastAsia="ru-RU"/>
          </w:rPr>
          <w:t>части 2 статьи 13</w:t>
        </w:r>
      </w:hyperlink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Федерального закона N 273-ФЗ следует учесть особенности применения дистанционных образовательных технологий и электронного обучения в соответствии с </w:t>
      </w:r>
      <w:hyperlink r:id="rId26" w:history="1">
        <w:r w:rsidRPr="00C849D8">
          <w:rPr>
            <w:rFonts w:ascii="Arial" w:eastAsia="Times New Roman" w:hAnsi="Arial" w:cs="Arial"/>
            <w:color w:val="3C5F87"/>
            <w:sz w:val="25"/>
            <w:u w:val="single"/>
            <w:lang w:eastAsia="ru-RU"/>
          </w:rPr>
          <w:t>приказом</w:t>
        </w:r>
      </w:hyperlink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Министерства образования и науки Российской Федерации от 23 августа 2017 г. N 816 "Об утверждении Порядка применения организациями, осуществляющими образовательную деятельность, электронного обучения, дистанционных</w:t>
      </w:r>
      <w:proofErr w:type="gramEnd"/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</w:t>
      </w:r>
      <w:proofErr w:type="gramStart"/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образовательных технологий при реализации образовательных программ" и приказами Министерства просвещения Российской Федерации от 17 марта 2020 г. </w:t>
      </w:r>
      <w:hyperlink r:id="rId27" w:history="1">
        <w:r w:rsidRPr="00C849D8">
          <w:rPr>
            <w:rFonts w:ascii="Arial" w:eastAsia="Times New Roman" w:hAnsi="Arial" w:cs="Arial"/>
            <w:color w:val="3C5F87"/>
            <w:sz w:val="25"/>
            <w:u w:val="single"/>
            <w:lang w:eastAsia="ru-RU"/>
          </w:rPr>
          <w:t>N 103</w:t>
        </w:r>
      </w:hyperlink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"Об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технологий";</w:t>
      </w:r>
      <w:proofErr w:type="gramEnd"/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от 17 марта 2020 г. </w:t>
      </w:r>
      <w:hyperlink r:id="rId28" w:history="1">
        <w:r w:rsidRPr="00C849D8">
          <w:rPr>
            <w:rFonts w:ascii="Arial" w:eastAsia="Times New Roman" w:hAnsi="Arial" w:cs="Arial"/>
            <w:color w:val="3C5F87"/>
            <w:sz w:val="25"/>
            <w:u w:val="single"/>
            <w:lang w:eastAsia="ru-RU"/>
          </w:rPr>
          <w:t>N 104</w:t>
        </w:r>
      </w:hyperlink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 "Об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коронавирусной</w:t>
      </w:r>
      <w:proofErr w:type="spellEnd"/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инфекции на территории Российской Федерации".</w:t>
      </w:r>
    </w:p>
    <w:p w:rsidR="00C849D8" w:rsidRPr="00C849D8" w:rsidRDefault="00C849D8" w:rsidP="00C849D8">
      <w:pPr>
        <w:spacing w:line="327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>
        <w:rPr>
          <w:rFonts w:ascii="Arial" w:eastAsia="Times New Roman" w:hAnsi="Arial" w:cs="Arial"/>
          <w:noProof/>
          <w:color w:val="3C5F87"/>
          <w:sz w:val="25"/>
          <w:szCs w:val="25"/>
          <w:bdr w:val="none" w:sz="0" w:space="0" w:color="auto" w:frame="1"/>
          <w:lang w:eastAsia="ru-RU"/>
        </w:rPr>
        <w:drawing>
          <wp:inline distT="0" distB="0" distL="0" distR="0">
            <wp:extent cx="6932295" cy="861060"/>
            <wp:effectExtent l="19050" t="0" r="1905" b="0"/>
            <wp:docPr id="1" name="Рисунок 1" descr="https://avatars.mds.yandex.net/get-adfox-content/2462621/201102_adfox_1396390_3787463.e3ad1a0e5356e37f234e3408126a0866.gif/optimize.webp?webp=false">
              <a:hlinkClick xmlns:a="http://schemas.openxmlformats.org/drawingml/2006/main" r:id="rId2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adfox-content/2462621/201102_adfox_1396390_3787463.e3ad1a0e5356e37f234e3408126a0866.gif/optimize.webp?webp=false">
                      <a:hlinkClick r:id="rId2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2295" cy="861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49D8" w:rsidRPr="00C849D8" w:rsidRDefault="00C849D8" w:rsidP="00C849D8">
      <w:pPr>
        <w:spacing w:after="0" w:line="327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bookmarkStart w:id="16" w:name="100017"/>
      <w:bookmarkEnd w:id="16"/>
      <w:proofErr w:type="gramStart"/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При условии реализации Программ с использованием сетевой формы реализации Программ в соответствии с заключенным договором о сетевой форме необходимо учитывать, что издан </w:t>
      </w:r>
      <w:hyperlink r:id="rId31" w:history="1">
        <w:r w:rsidRPr="00C849D8">
          <w:rPr>
            <w:rFonts w:ascii="Arial" w:eastAsia="Times New Roman" w:hAnsi="Arial" w:cs="Arial"/>
            <w:color w:val="3C5F87"/>
            <w:sz w:val="25"/>
            <w:u w:val="single"/>
            <w:lang w:eastAsia="ru-RU"/>
          </w:rPr>
          <w:t>приказ</w:t>
        </w:r>
      </w:hyperlink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Министерства науки и высшего образования Российской Федерации и Министерства просвещения Российской Федерации от 5 августа 2020 г. N 882/391 "Об организации и осуществлении образовательной деятельности при сетевой форме реализации образовательных программ", утвердивший </w:t>
      </w:r>
      <w:hyperlink r:id="rId32" w:anchor="ILb2xqE5QbJv" w:history="1">
        <w:r w:rsidRPr="00C849D8">
          <w:rPr>
            <w:rFonts w:ascii="Arial" w:eastAsia="Times New Roman" w:hAnsi="Arial" w:cs="Arial"/>
            <w:color w:val="3C5F87"/>
            <w:sz w:val="25"/>
            <w:u w:val="single"/>
            <w:lang w:eastAsia="ru-RU"/>
          </w:rPr>
          <w:t>порядок</w:t>
        </w:r>
      </w:hyperlink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организации и осуществления</w:t>
      </w:r>
      <w:proofErr w:type="gramEnd"/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образовательной деятельности при сетевой форме реализации Программ и примерную </w:t>
      </w:r>
      <w:hyperlink r:id="rId33" w:anchor="g4ZI5qgpVOdB" w:history="1">
        <w:r w:rsidRPr="00C849D8">
          <w:rPr>
            <w:rFonts w:ascii="Arial" w:eastAsia="Times New Roman" w:hAnsi="Arial" w:cs="Arial"/>
            <w:color w:val="3C5F87"/>
            <w:sz w:val="25"/>
            <w:u w:val="single"/>
            <w:lang w:eastAsia="ru-RU"/>
          </w:rPr>
          <w:t>форму</w:t>
        </w:r>
      </w:hyperlink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договора о сетевой форме реализации Программ.</w:t>
      </w:r>
    </w:p>
    <w:p w:rsidR="00C849D8" w:rsidRPr="00C849D8" w:rsidRDefault="00C849D8" w:rsidP="00C849D8">
      <w:pPr>
        <w:spacing w:after="0" w:line="327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bookmarkStart w:id="17" w:name="100018"/>
      <w:bookmarkEnd w:id="17"/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Обращаем внимание, что при внесении изменений в Программы также должны быть учтены требования постановлений Главного государственного санитарного врача Российской Федерации от 22 мая 2020 г. </w:t>
      </w:r>
      <w:hyperlink r:id="rId34" w:history="1">
        <w:r w:rsidRPr="00C849D8">
          <w:rPr>
            <w:rFonts w:ascii="Arial" w:eastAsia="Times New Roman" w:hAnsi="Arial" w:cs="Arial"/>
            <w:color w:val="3C5F87"/>
            <w:sz w:val="25"/>
            <w:u w:val="single"/>
            <w:lang w:eastAsia="ru-RU"/>
          </w:rPr>
          <w:t>N 15</w:t>
        </w:r>
      </w:hyperlink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 "Об </w:t>
      </w:r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lastRenderedPageBreak/>
        <w:t xml:space="preserve">утверждении санитарно-эпидемиологических правил СП 3.1.3597-20 "Профилактика новой </w:t>
      </w:r>
      <w:proofErr w:type="spellStart"/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коронавирусной</w:t>
      </w:r>
      <w:proofErr w:type="spellEnd"/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инфекции (COVID-19)"; от 30 июня 2020 г. </w:t>
      </w:r>
      <w:hyperlink r:id="rId35" w:history="1">
        <w:r w:rsidRPr="00C849D8">
          <w:rPr>
            <w:rFonts w:ascii="Arial" w:eastAsia="Times New Roman" w:hAnsi="Arial" w:cs="Arial"/>
            <w:color w:val="3C5F87"/>
            <w:sz w:val="25"/>
            <w:u w:val="single"/>
            <w:lang w:eastAsia="ru-RU"/>
          </w:rPr>
          <w:t>N 16</w:t>
        </w:r>
      </w:hyperlink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 "Об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коронавирусной</w:t>
      </w:r>
      <w:proofErr w:type="spellEnd"/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инфекции (COVID-19)" (далее - СП 3.1/2.4.3598-20).</w:t>
      </w:r>
    </w:p>
    <w:p w:rsidR="00C849D8" w:rsidRPr="00C849D8" w:rsidRDefault="00C849D8" w:rsidP="00C849D8">
      <w:pPr>
        <w:spacing w:after="0" w:line="327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bookmarkStart w:id="18" w:name="100019"/>
      <w:bookmarkEnd w:id="18"/>
      <w:proofErr w:type="gramStart"/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Необходимо отметить, что в соответствии с </w:t>
      </w:r>
      <w:hyperlink r:id="rId36" w:anchor="9MIc4AlDlR5" w:history="1">
        <w:r w:rsidRPr="00C849D8">
          <w:rPr>
            <w:rFonts w:ascii="Arial" w:eastAsia="Times New Roman" w:hAnsi="Arial" w:cs="Arial"/>
            <w:color w:val="3C5F87"/>
            <w:sz w:val="25"/>
            <w:u w:val="single"/>
            <w:lang w:eastAsia="ru-RU"/>
          </w:rPr>
          <w:t>пунктом 1.3</w:t>
        </w:r>
      </w:hyperlink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 СП 3.1/2.4.3598-20 в условиях распространения COVID-19 санитарные правила применяются в дополнение к обязательным требованиям, установленным для Организаций государственными санитарно-эпидемиологическими правилами и гигиеническими нормативами (</w:t>
      </w:r>
      <w:hyperlink r:id="rId37" w:history="1">
        <w:r w:rsidRPr="00C849D8">
          <w:rPr>
            <w:rFonts w:ascii="Arial" w:eastAsia="Times New Roman" w:hAnsi="Arial" w:cs="Arial"/>
            <w:color w:val="3C5F87"/>
            <w:sz w:val="25"/>
            <w:u w:val="single"/>
            <w:lang w:eastAsia="ru-RU"/>
          </w:rPr>
          <w:t>постановление</w:t>
        </w:r>
      </w:hyperlink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 Главного государственного санитарного врача Российской Федерации от 29 декабря 2010 г. N 189 "Об утверждении </w:t>
      </w:r>
      <w:proofErr w:type="spellStart"/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СанПиН</w:t>
      </w:r>
      <w:proofErr w:type="spellEnd"/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2.4.2.2821-10 "Санитарно-эпидемиологические требования к условиям и организации обучения в</w:t>
      </w:r>
      <w:proofErr w:type="gramEnd"/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общеобразовательных учреждениях" (далее - </w:t>
      </w:r>
      <w:proofErr w:type="spellStart"/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СанПиН</w:t>
      </w:r>
      <w:proofErr w:type="spellEnd"/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2.4.2.2821-10), в </w:t>
      </w:r>
      <w:proofErr w:type="gramStart"/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связи</w:t>
      </w:r>
      <w:proofErr w:type="gramEnd"/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с чем при внесении изменений в Программу необходимо учесть </w:t>
      </w:r>
      <w:proofErr w:type="spellStart"/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СанПиН</w:t>
      </w:r>
      <w:proofErr w:type="spellEnd"/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2.4.2.2821-10, в том числе при определении сроков начала и окончания каникул.</w:t>
      </w:r>
    </w:p>
    <w:p w:rsidR="00C849D8" w:rsidRPr="00C849D8" w:rsidRDefault="00C849D8" w:rsidP="00C849D8">
      <w:pPr>
        <w:spacing w:after="0" w:line="327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bookmarkStart w:id="19" w:name="100020"/>
      <w:bookmarkEnd w:id="19"/>
      <w:proofErr w:type="spellStart"/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Минпросвещения</w:t>
      </w:r>
      <w:proofErr w:type="spellEnd"/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России отмечает необходимость информировать обучающихся и их родителей (законных представителей) при принятии решения о внесении изменений в Программы.</w:t>
      </w:r>
    </w:p>
    <w:p w:rsidR="00C849D8" w:rsidRPr="00C849D8" w:rsidRDefault="00C849D8" w:rsidP="00C849D8">
      <w:pPr>
        <w:spacing w:after="0" w:line="327" w:lineRule="atLeast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bookmarkStart w:id="20" w:name="100021"/>
      <w:bookmarkEnd w:id="20"/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При внесении изменений в Программы также следует руководствоваться письмами, рекомендациями и разъяснениями </w:t>
      </w:r>
      <w:proofErr w:type="spellStart"/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Минпросвещения</w:t>
      </w:r>
      <w:proofErr w:type="spellEnd"/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России и </w:t>
      </w:r>
      <w:proofErr w:type="spellStart"/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Роспотребнадзора</w:t>
      </w:r>
      <w:proofErr w:type="spellEnd"/>
      <w:r w:rsidRPr="00C849D8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, направленными в субъекты Российской Федерации в текущем году и размещенными на официальных сайтах указанных ведомств.</w:t>
      </w:r>
    </w:p>
    <w:p w:rsidR="008E05A3" w:rsidRDefault="008E05A3"/>
    <w:sectPr w:rsidR="008E05A3" w:rsidSect="008E0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C849D8"/>
    <w:rsid w:val="00141F9B"/>
    <w:rsid w:val="00147D00"/>
    <w:rsid w:val="00231EA7"/>
    <w:rsid w:val="002B20EB"/>
    <w:rsid w:val="002D7E2B"/>
    <w:rsid w:val="003C2AA1"/>
    <w:rsid w:val="003D586B"/>
    <w:rsid w:val="004C1E44"/>
    <w:rsid w:val="00513B9C"/>
    <w:rsid w:val="006A1155"/>
    <w:rsid w:val="006B1EF6"/>
    <w:rsid w:val="007D55ED"/>
    <w:rsid w:val="008E05A3"/>
    <w:rsid w:val="009562D4"/>
    <w:rsid w:val="00B26D36"/>
    <w:rsid w:val="00BA69E3"/>
    <w:rsid w:val="00BD2AF6"/>
    <w:rsid w:val="00C849D8"/>
    <w:rsid w:val="00C9490B"/>
    <w:rsid w:val="00CE0818"/>
    <w:rsid w:val="00E30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5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C84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C84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849D8"/>
    <w:rPr>
      <w:color w:val="0000FF"/>
      <w:u w:val="single"/>
    </w:rPr>
  </w:style>
  <w:style w:type="paragraph" w:customStyle="1" w:styleId="pright">
    <w:name w:val="pright"/>
    <w:basedOn w:val="a"/>
    <w:rsid w:val="00C84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84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49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3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0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8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440294">
                  <w:marLeft w:val="0"/>
                  <w:marRight w:val="0"/>
                  <w:marTop w:val="335"/>
                  <w:marBottom w:val="3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7557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808080"/>
                        <w:left w:val="single" w:sz="6" w:space="0" w:color="808080"/>
                        <w:bottom w:val="single" w:sz="6" w:space="0" w:color="808080"/>
                        <w:right w:val="single" w:sz="6" w:space="0" w:color="808080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dact.ru/law/federalnyi-zakon-ot-29122012-n-273-fz-ob/glava-2/statia-12/" TargetMode="External"/><Relationship Id="rId13" Type="http://schemas.openxmlformats.org/officeDocument/2006/relationships/hyperlink" Target="https://sudact.ru/law/prikaz-minobrnauki-rf-ot-17122010-n-1897/" TargetMode="External"/><Relationship Id="rId18" Type="http://schemas.openxmlformats.org/officeDocument/2006/relationships/hyperlink" Target="https://sudact.ru/law/federalnyi-zakon-ot-29122012-n-273-fz-ob/glava-5/statia-48/" TargetMode="External"/><Relationship Id="rId26" Type="http://schemas.openxmlformats.org/officeDocument/2006/relationships/hyperlink" Target="https://sudact.ru/law/prikaz-minobrnauki-rossii-ot-23082017-n-816/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sudact.ru/law/federalnyi-zakon-ot-29122012-n-273-fz-ob/glava-4/statia-34/" TargetMode="External"/><Relationship Id="rId34" Type="http://schemas.openxmlformats.org/officeDocument/2006/relationships/hyperlink" Target="https://sudact.ru/law/postanovlenie-glavnogo-gosudarstvennogo-sanitarnogo-vracha-rf-ot_1336/" TargetMode="External"/><Relationship Id="rId7" Type="http://schemas.openxmlformats.org/officeDocument/2006/relationships/hyperlink" Target="https://sudact.ru/law/federalnyi-zakon-ot-29122012-n-273-fz-ob/glava-2/statia-12/" TargetMode="External"/><Relationship Id="rId12" Type="http://schemas.openxmlformats.org/officeDocument/2006/relationships/hyperlink" Target="https://sudact.ru/law/prikaz-minobrnauki-rf-ot-06102009-n-373/" TargetMode="External"/><Relationship Id="rId17" Type="http://schemas.openxmlformats.org/officeDocument/2006/relationships/hyperlink" Target="https://sudact.ru/law/federalnyi-zakon-ot-29122012-n-273-fz-ob/glava-5/statia-47/" TargetMode="External"/><Relationship Id="rId25" Type="http://schemas.openxmlformats.org/officeDocument/2006/relationships/hyperlink" Target="https://sudact.ru/law/federalnyi-zakon-ot-29122012-n-273-fz-ob/glava-2/statia-13/" TargetMode="External"/><Relationship Id="rId33" Type="http://schemas.openxmlformats.org/officeDocument/2006/relationships/hyperlink" Target="https://sudact.ru/law/prikaz-minobrnauki-rossii-n-882-minprosveshcheniia-rossii/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sudact.ru/law/federalnyi-zakon-ot-29122012-n-273-fz-ob/glava-5/statia-47/" TargetMode="External"/><Relationship Id="rId20" Type="http://schemas.openxmlformats.org/officeDocument/2006/relationships/hyperlink" Target="https://sudact.ru/law/federalnyi-zakon-ot-29122012-n-273-fz-ob/glava-5/statia-48/" TargetMode="External"/><Relationship Id="rId29" Type="http://schemas.openxmlformats.org/officeDocument/2006/relationships/hyperlink" Target="https://ads.adfox.ru/317061/clickURL?ad-session-id=3592861646019505402&amp;duid=164601912026382008&amp;hash=dd530bf1a6498054&amp;sj=rUcy3kTMuJfPVEjOtz4zP16f14Hw_gQjLFOewtTQsHWpWPOfj7kc2GNjH6SdLg%3D%3D&amp;rand=lvenhzj&amp;rqs=-ulS228E0xyxQxxiVmbJ3X6rarCZcJwW&amp;pr=lxtruej&amp;p1=clsyl&amp;ytt=350194457905173&amp;p5=ihmtr&amp;ybv=0.54909&amp;p2=gxas&amp;ylv=0.54909&amp;pf=https%3A%2F%2Flogin.consultant.ru%2Fdemo-access%2F%3Futm_campaign%3Ddemo-access%26utm_source%3Dsudactru%26utm_medium%3Dbanner%26utm_content%3Dregistration%26utm_term%3Dinsidetext" TargetMode="External"/><Relationship Id="rId1" Type="http://schemas.openxmlformats.org/officeDocument/2006/relationships/styles" Target="styles.xml"/><Relationship Id="rId6" Type="http://schemas.openxmlformats.org/officeDocument/2006/relationships/hyperlink" Target="https://sudact.ru/law/federalnyi-zakon-ot-29122012-n-273-fz-ob/glava-3/statia-28/" TargetMode="External"/><Relationship Id="rId11" Type="http://schemas.openxmlformats.org/officeDocument/2006/relationships/hyperlink" Target="https://sudact.ru/law/federalnyi-zakon-ot-29122012-n-273-fz-ob/glava-3/statia-28/" TargetMode="External"/><Relationship Id="rId24" Type="http://schemas.openxmlformats.org/officeDocument/2006/relationships/hyperlink" Target="https://sudact.ru/law/federalnyi-zakon-ot-29122012-n-273-fz-ob/glava-7/statia-63/" TargetMode="External"/><Relationship Id="rId32" Type="http://schemas.openxmlformats.org/officeDocument/2006/relationships/hyperlink" Target="https://sudact.ru/law/prikaz-minobrnauki-rossii-n-882-minprosveshcheniia-rossii/" TargetMode="External"/><Relationship Id="rId37" Type="http://schemas.openxmlformats.org/officeDocument/2006/relationships/hyperlink" Target="https://sudact.ru/law/postanovlenie-glavnogo-gosudarstvennogo-sanitarnogo-vracha-rf-ot_593/" TargetMode="External"/><Relationship Id="rId5" Type="http://schemas.openxmlformats.org/officeDocument/2006/relationships/hyperlink" Target="https://sudact.ru/law/federalnyi-zakon-ot-29122012-n-273-fz-ob/glava-2/statia-12/" TargetMode="External"/><Relationship Id="rId15" Type="http://schemas.openxmlformats.org/officeDocument/2006/relationships/hyperlink" Target="https://sudact.ru/law/federalnyi-zakon-ot-29122012-n-273-fz-ob/glava-5/statia-47/" TargetMode="External"/><Relationship Id="rId23" Type="http://schemas.openxmlformats.org/officeDocument/2006/relationships/hyperlink" Target="https://sudact.ru/law/federalnyi-zakon-ot-29122012-n-273-fz-ob/glava-2/statia-17/" TargetMode="External"/><Relationship Id="rId28" Type="http://schemas.openxmlformats.org/officeDocument/2006/relationships/hyperlink" Target="https://sudact.ru/law/prikaz-minprosveshcheniia-rossii-ot-17032020-n-104/" TargetMode="External"/><Relationship Id="rId36" Type="http://schemas.openxmlformats.org/officeDocument/2006/relationships/hyperlink" Target="https://sudact.ru/law/postanovlenie-glavnogo-gosudarstvennogo-sanitarnogo-vracha-rf-ot_1337/" TargetMode="External"/><Relationship Id="rId10" Type="http://schemas.openxmlformats.org/officeDocument/2006/relationships/hyperlink" Target="https://sudact.ru/law/federalnyi-zakon-ot-29122012-n-273-fz-ob/glava-3/statia-28/" TargetMode="External"/><Relationship Id="rId19" Type="http://schemas.openxmlformats.org/officeDocument/2006/relationships/hyperlink" Target="https://sudact.ru/law/federalnyi-zakon-ot-29122012-n-273-fz-ob/glava-5/statia-48/" TargetMode="External"/><Relationship Id="rId31" Type="http://schemas.openxmlformats.org/officeDocument/2006/relationships/hyperlink" Target="https://sudact.ru/law/prikaz-minobrnauki-rossii-n-882-minprosveshcheniia-rossii/" TargetMode="External"/><Relationship Id="rId4" Type="http://schemas.openxmlformats.org/officeDocument/2006/relationships/hyperlink" Target="https://sudact.ru/law/pismo-minprosveshcheniia-rossii-ot-09102020-n-gd-173003/" TargetMode="External"/><Relationship Id="rId9" Type="http://schemas.openxmlformats.org/officeDocument/2006/relationships/hyperlink" Target="https://sudact.ru/law/federalnyi-zakon-ot-29122012-n-273-fz-ob/glava-3/statia-28/" TargetMode="External"/><Relationship Id="rId14" Type="http://schemas.openxmlformats.org/officeDocument/2006/relationships/hyperlink" Target="https://sudact.ru/law/federalnyi-zakon-ot-29122012-n-273-fz-ob/glava-5/statia-47/" TargetMode="External"/><Relationship Id="rId22" Type="http://schemas.openxmlformats.org/officeDocument/2006/relationships/hyperlink" Target="https://sudact.ru/law/federalnyi-zakon-ot-29122012-n-273-fz-ob/glava-2/statia-17/" TargetMode="External"/><Relationship Id="rId27" Type="http://schemas.openxmlformats.org/officeDocument/2006/relationships/hyperlink" Target="https://sudact.ru/law/prikaz-minprosveshcheniia-rossii-ot-17032020-n-103/" TargetMode="External"/><Relationship Id="rId30" Type="http://schemas.openxmlformats.org/officeDocument/2006/relationships/image" Target="media/image1.gif"/><Relationship Id="rId35" Type="http://schemas.openxmlformats.org/officeDocument/2006/relationships/hyperlink" Target="https://sudact.ru/law/postanovlenie-glavnogo-gosudarstvennogo-sanitarnogo-vracha-rf-ot_133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1470</Words>
  <Characters>10395</Characters>
  <Application>Microsoft Office Word</Application>
  <DocSecurity>0</DocSecurity>
  <Lines>547</Lines>
  <Paragraphs>232</Paragraphs>
  <ScaleCrop>false</ScaleCrop>
  <Company/>
  <LinksUpToDate>false</LinksUpToDate>
  <CharactersWithSpaces>11633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29-2</dc:creator>
  <cp:lastModifiedBy>29-2</cp:lastModifiedBy>
  <cp:revision>1</cp:revision>
  <dcterms:created xsi:type="dcterms:W3CDTF">2022-02-28T03:38:00Z</dcterms:created>
  <dcterms:modified xsi:type="dcterms:W3CDTF">2022-02-28T03:40:00Z</dcterms:modified>
</cp:coreProperties>
</file>